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75" w:rsidRDefault="00431E7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-853630</wp:posOffset>
            </wp:positionV>
            <wp:extent cx="1747168" cy="1409382"/>
            <wp:effectExtent l="0" t="0" r="5715" b="635"/>
            <wp:wrapNone/>
            <wp:docPr id="1" name="Picture 1" descr="prism_logo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sm_logo_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68" cy="140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E75" w:rsidRDefault="00431E75" w:rsidP="00431E75"/>
    <w:p w:rsidR="00295D79" w:rsidRPr="00431E75" w:rsidRDefault="0062538D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Admissions </w:t>
      </w:r>
      <w:r w:rsidR="007F1186">
        <w:rPr>
          <w:rFonts w:ascii="Arial" w:hAnsi="Arial" w:cs="Arial"/>
          <w:b/>
          <w:sz w:val="32"/>
          <w:szCs w:val="32"/>
        </w:rPr>
        <w:t>Policy</w:t>
      </w:r>
    </w:p>
    <w:p w:rsidR="005F0385" w:rsidRDefault="005F0385" w:rsidP="00C11397">
      <w:pPr>
        <w:tabs>
          <w:tab w:val="left" w:pos="2100"/>
        </w:tabs>
        <w:rPr>
          <w:rFonts w:ascii="Arial" w:hAnsi="Arial" w:cs="Arial"/>
          <w:b/>
          <w:szCs w:val="24"/>
        </w:rPr>
      </w:pPr>
    </w:p>
    <w:p w:rsidR="0062538D" w:rsidRDefault="0062538D" w:rsidP="00C11397">
      <w:pPr>
        <w:tabs>
          <w:tab w:val="left" w:pos="210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Age Range</w:t>
      </w:r>
    </w:p>
    <w:p w:rsidR="0062538D" w:rsidRPr="0062538D" w:rsidRDefault="0062538D" w:rsidP="00C11397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62538D">
        <w:rPr>
          <w:rFonts w:ascii="Arial" w:hAnsi="Arial" w:cs="Arial"/>
          <w:szCs w:val="24"/>
        </w:rPr>
        <w:t>Prism Independent School is open to learners between the ages of 11yrs and 19yrs (21yrs with MLD).</w:t>
      </w:r>
    </w:p>
    <w:p w:rsidR="0062538D" w:rsidRDefault="0062538D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 16yrs referrals are welcome from sch</w:t>
      </w:r>
      <w:r w:rsidR="005F0385">
        <w:rPr>
          <w:rFonts w:ascii="Arial" w:hAnsi="Arial" w:cs="Arial"/>
          <w:szCs w:val="24"/>
        </w:rPr>
        <w:t>ools and other professional bodi</w:t>
      </w:r>
      <w:r>
        <w:rPr>
          <w:rFonts w:ascii="Arial" w:hAnsi="Arial" w:cs="Arial"/>
          <w:szCs w:val="24"/>
        </w:rPr>
        <w:t>es</w:t>
      </w:r>
      <w:r w:rsidR="005F03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e.g. Social Services, Pupil Referral Units and Youth Offending Teams.</w:t>
      </w:r>
    </w:p>
    <w:p w:rsidR="0062538D" w:rsidRPr="0062538D" w:rsidRDefault="0062538D" w:rsidP="00C11397">
      <w:pPr>
        <w:tabs>
          <w:tab w:val="left" w:pos="2100"/>
        </w:tabs>
        <w:rPr>
          <w:rFonts w:ascii="Arial" w:hAnsi="Arial" w:cs="Arial"/>
          <w:szCs w:val="24"/>
        </w:rPr>
      </w:pPr>
    </w:p>
    <w:p w:rsidR="0062538D" w:rsidRDefault="005F0385" w:rsidP="00C11397">
      <w:pPr>
        <w:tabs>
          <w:tab w:val="left" w:pos="210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Process for R</w:t>
      </w:r>
      <w:r w:rsidR="0062538D">
        <w:rPr>
          <w:rFonts w:ascii="Arial" w:hAnsi="Arial" w:cs="Arial"/>
          <w:b/>
          <w:szCs w:val="24"/>
        </w:rPr>
        <w:t>eferral</w:t>
      </w:r>
    </w:p>
    <w:p w:rsidR="0062538D" w:rsidRDefault="0062538D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referring agency contacts the Assistant Head (for Pre 16yrs) on 01274 487633 for initial</w:t>
      </w:r>
      <w:r w:rsidR="005F0385">
        <w:rPr>
          <w:rFonts w:ascii="Arial" w:hAnsi="Arial" w:cs="Arial"/>
          <w:szCs w:val="24"/>
        </w:rPr>
        <w:t xml:space="preserve"> discussion re: the suitability </w:t>
      </w:r>
      <w:r>
        <w:rPr>
          <w:rFonts w:ascii="Arial" w:hAnsi="Arial" w:cs="Arial"/>
          <w:szCs w:val="24"/>
        </w:rPr>
        <w:t>of the learner and of Prisms Curriculum</w:t>
      </w:r>
      <w:r w:rsidR="005F0385">
        <w:rPr>
          <w:rFonts w:ascii="Arial" w:hAnsi="Arial" w:cs="Arial"/>
          <w:szCs w:val="24"/>
        </w:rPr>
        <w:t xml:space="preserve"> Offer.</w:t>
      </w:r>
    </w:p>
    <w:p w:rsidR="0062538D" w:rsidRDefault="0062538D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referring agency completes the referral form including as much relevant information as possible,</w:t>
      </w:r>
      <w:r w:rsidR="005F0385">
        <w:rPr>
          <w:rFonts w:ascii="Arial" w:hAnsi="Arial" w:cs="Arial"/>
          <w:szCs w:val="24"/>
        </w:rPr>
        <w:t xml:space="preserve"> which is then returned to the assistant h</w:t>
      </w:r>
      <w:r>
        <w:rPr>
          <w:rFonts w:ascii="Arial" w:hAnsi="Arial" w:cs="Arial"/>
          <w:szCs w:val="24"/>
        </w:rPr>
        <w:t>ead (for Pre 16yrs) of Prism Independent School.</w:t>
      </w:r>
    </w:p>
    <w:p w:rsidR="0062538D" w:rsidRPr="0062538D" w:rsidRDefault="0062538D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Once the referral form is received an appointment is made with the referring agency, learner, parent / carer at the site for an initial visit, facilitated by the site Manager. At this visit Prism</w:t>
      </w:r>
      <w:r w:rsidR="00DF6C42">
        <w:rPr>
          <w:rFonts w:ascii="Arial" w:hAnsi="Arial" w:cs="Arial"/>
          <w:szCs w:val="24"/>
        </w:rPr>
        <w:t>s’ expectations of the learner are made clear and the learner and parent / carer can ask qu</w:t>
      </w:r>
      <w:r w:rsidR="00180E31">
        <w:rPr>
          <w:rFonts w:ascii="Arial" w:hAnsi="Arial" w:cs="Arial"/>
          <w:szCs w:val="24"/>
        </w:rPr>
        <w:t>e</w:t>
      </w:r>
      <w:r w:rsidR="00DF6C42">
        <w:rPr>
          <w:rFonts w:ascii="Arial" w:hAnsi="Arial" w:cs="Arial"/>
          <w:szCs w:val="24"/>
        </w:rPr>
        <w:t>stions or raise any concerns prior to acceptance of a place.</w:t>
      </w:r>
    </w:p>
    <w:p w:rsidR="00180E31" w:rsidRDefault="00180E31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Once a place is accepted a start date is agreed and the pattern of attendance is finalised.</w:t>
      </w:r>
    </w:p>
    <w:p w:rsidR="00180E31" w:rsidRDefault="00180E31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referral form is then forwarded to the referring agency.</w:t>
      </w:r>
    </w:p>
    <w:p w:rsidR="00180E31" w:rsidRDefault="00180E31" w:rsidP="00C11397">
      <w:pPr>
        <w:tabs>
          <w:tab w:val="left" w:pos="2100"/>
        </w:tabs>
        <w:rPr>
          <w:rFonts w:ascii="Arial" w:hAnsi="Arial" w:cs="Arial"/>
          <w:szCs w:val="24"/>
        </w:rPr>
      </w:pPr>
    </w:p>
    <w:p w:rsidR="00180E31" w:rsidRPr="00180E31" w:rsidRDefault="00180E31" w:rsidP="00C11397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180E31">
        <w:rPr>
          <w:rFonts w:ascii="Arial" w:hAnsi="Arial" w:cs="Arial"/>
          <w:b/>
          <w:szCs w:val="24"/>
        </w:rPr>
        <w:t>Suitability:</w:t>
      </w:r>
    </w:p>
    <w:p w:rsidR="00180E31" w:rsidRDefault="00180E31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learner will be provisionally offered a place if</w:t>
      </w:r>
      <w:r w:rsidR="00013061">
        <w:rPr>
          <w:rFonts w:ascii="Arial" w:hAnsi="Arial" w:cs="Arial"/>
          <w:szCs w:val="24"/>
        </w:rPr>
        <w:t>;</w:t>
      </w:r>
    </w:p>
    <w:p w:rsidR="00180E31" w:rsidRPr="00180E31" w:rsidRDefault="00180E31" w:rsidP="00180E31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/>
          <w:szCs w:val="24"/>
        </w:rPr>
      </w:pPr>
      <w:r w:rsidRPr="00180E31">
        <w:rPr>
          <w:rFonts w:ascii="Arial" w:hAnsi="Arial" w:cs="Arial"/>
          <w:szCs w:val="24"/>
        </w:rPr>
        <w:t>Learner is excluded or at risk of exclusion from mainstream education.</w:t>
      </w:r>
    </w:p>
    <w:p w:rsidR="00180E31" w:rsidRDefault="00180E31" w:rsidP="00180E31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/>
          <w:szCs w:val="24"/>
        </w:rPr>
      </w:pPr>
      <w:r w:rsidRPr="00180E31">
        <w:rPr>
          <w:rFonts w:ascii="Arial" w:hAnsi="Arial" w:cs="Arial"/>
          <w:szCs w:val="24"/>
        </w:rPr>
        <w:t>Learner is on roll at district PRU.</w:t>
      </w:r>
    </w:p>
    <w:p w:rsidR="000B7DD8" w:rsidRDefault="000B7DD8" w:rsidP="00180E31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Learner is statement or is a LAC, and Prism is the best placed body.</w:t>
      </w:r>
    </w:p>
    <w:p w:rsidR="000B7DD8" w:rsidRDefault="000B7DD8" w:rsidP="00180E31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Learner is school phobic.</w:t>
      </w:r>
    </w:p>
    <w:p w:rsidR="006D6D0C" w:rsidRDefault="006D6D0C" w:rsidP="000B7DD8">
      <w:pPr>
        <w:tabs>
          <w:tab w:val="left" w:pos="2100"/>
        </w:tabs>
        <w:rPr>
          <w:rFonts w:ascii="Arial" w:hAnsi="Arial" w:cs="Arial"/>
          <w:szCs w:val="24"/>
        </w:rPr>
      </w:pPr>
    </w:p>
    <w:p w:rsidR="000B7DD8" w:rsidRDefault="000B7DD8" w:rsidP="000B7DD8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the event of over subscription priority is given to:</w:t>
      </w:r>
    </w:p>
    <w:p w:rsidR="000B7DD8" w:rsidRDefault="005F0385" w:rsidP="005F0385">
      <w:pPr>
        <w:tabs>
          <w:tab w:val="left" w:pos="113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</w:t>
      </w:r>
      <w:r>
        <w:rPr>
          <w:rFonts w:ascii="Arial" w:hAnsi="Arial" w:cs="Arial"/>
          <w:szCs w:val="24"/>
        </w:rPr>
        <w:tab/>
      </w:r>
      <w:r w:rsidR="000B7DD8">
        <w:rPr>
          <w:rFonts w:ascii="Arial" w:hAnsi="Arial" w:cs="Arial"/>
          <w:szCs w:val="24"/>
        </w:rPr>
        <w:t>LAC children.</w:t>
      </w:r>
    </w:p>
    <w:p w:rsidR="000B7DD8" w:rsidRDefault="005F0385" w:rsidP="005F0385">
      <w:pPr>
        <w:tabs>
          <w:tab w:val="left" w:pos="113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</w:t>
      </w:r>
      <w:r>
        <w:rPr>
          <w:rFonts w:ascii="Arial" w:hAnsi="Arial" w:cs="Arial"/>
          <w:szCs w:val="24"/>
        </w:rPr>
        <w:tab/>
      </w:r>
      <w:r w:rsidR="000B7DD8">
        <w:rPr>
          <w:rFonts w:ascii="Arial" w:hAnsi="Arial" w:cs="Arial"/>
          <w:szCs w:val="24"/>
        </w:rPr>
        <w:t>Children with SEN.</w:t>
      </w:r>
    </w:p>
    <w:p w:rsidR="000B7DD8" w:rsidRDefault="005F0385" w:rsidP="005F0385">
      <w:pPr>
        <w:tabs>
          <w:tab w:val="left" w:pos="113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c)</w:t>
      </w:r>
      <w:r>
        <w:rPr>
          <w:rFonts w:ascii="Arial" w:hAnsi="Arial" w:cs="Arial"/>
          <w:szCs w:val="24"/>
        </w:rPr>
        <w:tab/>
      </w:r>
      <w:r w:rsidR="000B7DD8">
        <w:rPr>
          <w:rFonts w:ascii="Arial" w:hAnsi="Arial" w:cs="Arial"/>
          <w:szCs w:val="24"/>
        </w:rPr>
        <w:t>Pupils from within Bradford Metropolitan District area.</w:t>
      </w:r>
    </w:p>
    <w:p w:rsidR="000B7DD8" w:rsidRDefault="000B7DD8" w:rsidP="000B7DD8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Following this we will provide a waiting list.</w:t>
      </w:r>
    </w:p>
    <w:p w:rsidR="000B7DD8" w:rsidRDefault="000B7DD8" w:rsidP="000B7DD8">
      <w:pPr>
        <w:tabs>
          <w:tab w:val="left" w:pos="2100"/>
        </w:tabs>
        <w:rPr>
          <w:rFonts w:ascii="Arial" w:hAnsi="Arial" w:cs="Arial"/>
          <w:szCs w:val="24"/>
        </w:rPr>
      </w:pPr>
    </w:p>
    <w:p w:rsidR="000B7DD8" w:rsidRPr="00013061" w:rsidRDefault="000B7DD8" w:rsidP="000B7DD8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013061">
        <w:rPr>
          <w:rFonts w:ascii="Arial" w:hAnsi="Arial" w:cs="Arial"/>
          <w:b/>
          <w:szCs w:val="24"/>
        </w:rPr>
        <w:t>Unacceptable Referrals</w:t>
      </w:r>
    </w:p>
    <w:p w:rsidR="000B7DD8" w:rsidRDefault="000B7DD8" w:rsidP="000B7DD8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following will / may</w:t>
      </w:r>
      <w:r w:rsidR="00013061">
        <w:rPr>
          <w:rFonts w:ascii="Arial" w:hAnsi="Arial" w:cs="Arial"/>
          <w:szCs w:val="24"/>
        </w:rPr>
        <w:t xml:space="preserve"> preclude a young person from attending;</w:t>
      </w:r>
    </w:p>
    <w:p w:rsidR="00013061" w:rsidRPr="00013061" w:rsidRDefault="00013061" w:rsidP="00013061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/>
          <w:szCs w:val="24"/>
        </w:rPr>
      </w:pPr>
      <w:r w:rsidRPr="00013061">
        <w:rPr>
          <w:rFonts w:ascii="Arial" w:hAnsi="Arial" w:cs="Arial"/>
          <w:szCs w:val="24"/>
        </w:rPr>
        <w:t>History of violence / use of a weapon.</w:t>
      </w:r>
    </w:p>
    <w:p w:rsidR="00013061" w:rsidRPr="00013061" w:rsidRDefault="00013061" w:rsidP="00013061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/>
          <w:szCs w:val="24"/>
        </w:rPr>
      </w:pPr>
      <w:r w:rsidRPr="00013061">
        <w:rPr>
          <w:rFonts w:ascii="Arial" w:hAnsi="Arial" w:cs="Arial"/>
          <w:szCs w:val="24"/>
        </w:rPr>
        <w:t>Offenses against children.</w:t>
      </w:r>
    </w:p>
    <w:p w:rsidR="00013061" w:rsidRPr="00013061" w:rsidRDefault="00013061" w:rsidP="00013061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/>
          <w:szCs w:val="24"/>
        </w:rPr>
      </w:pPr>
      <w:r w:rsidRPr="00013061">
        <w:rPr>
          <w:rFonts w:ascii="Arial" w:hAnsi="Arial" w:cs="Arial"/>
          <w:szCs w:val="24"/>
        </w:rPr>
        <w:t>Animal cruelty (City Farm site only).</w:t>
      </w:r>
    </w:p>
    <w:p w:rsidR="000B7DD8" w:rsidRDefault="000B7DD8" w:rsidP="000B7DD8">
      <w:pPr>
        <w:tabs>
          <w:tab w:val="left" w:pos="2100"/>
        </w:tabs>
        <w:rPr>
          <w:rFonts w:ascii="Arial" w:hAnsi="Arial" w:cs="Arial"/>
          <w:szCs w:val="24"/>
        </w:rPr>
      </w:pPr>
    </w:p>
    <w:p w:rsidR="000B7DD8" w:rsidRPr="004D390F" w:rsidRDefault="004D390F" w:rsidP="000B7DD8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4D390F">
        <w:rPr>
          <w:rFonts w:ascii="Arial" w:hAnsi="Arial" w:cs="Arial"/>
          <w:b/>
          <w:szCs w:val="24"/>
        </w:rPr>
        <w:t>On Admission</w:t>
      </w:r>
    </w:p>
    <w:p w:rsidR="004D390F" w:rsidRDefault="004D390F" w:rsidP="000B7DD8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During the first five days the learner will be allocated a key worker and complete an entrance interview, an individual learning plan (ILP) and a series of base line assessments.</w:t>
      </w:r>
    </w:p>
    <w:p w:rsidR="004D390F" w:rsidRDefault="004D390F" w:rsidP="000B7DD8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Attendance reports will be sent to the referring body on a daily basis and a reporting schedule will be agreed.</w:t>
      </w:r>
    </w:p>
    <w:p w:rsidR="000B7DD8" w:rsidRDefault="000B7DD8" w:rsidP="000B7DD8">
      <w:pPr>
        <w:tabs>
          <w:tab w:val="left" w:pos="2100"/>
        </w:tabs>
        <w:rPr>
          <w:rFonts w:ascii="Arial" w:hAnsi="Arial" w:cs="Arial"/>
          <w:szCs w:val="24"/>
        </w:rPr>
      </w:pPr>
    </w:p>
    <w:p w:rsidR="000B7DD8" w:rsidRPr="000B7DD8" w:rsidRDefault="000B7DD8" w:rsidP="000B7DD8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0B7DD8">
        <w:rPr>
          <w:rFonts w:ascii="Arial" w:hAnsi="Arial" w:cs="Arial"/>
          <w:b/>
          <w:szCs w:val="24"/>
        </w:rPr>
        <w:t>Fees</w:t>
      </w:r>
    </w:p>
    <w:p w:rsidR="000B7DD8" w:rsidRDefault="000B7DD8" w:rsidP="000B7DD8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Standard fees are £50.00 per learner per day.</w:t>
      </w:r>
    </w:p>
    <w:p w:rsidR="000B7DD8" w:rsidRPr="000B7DD8" w:rsidRDefault="000B7DD8" w:rsidP="000B7DD8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485F84">
        <w:rPr>
          <w:rFonts w:ascii="Arial" w:hAnsi="Arial" w:cs="Arial"/>
          <w:szCs w:val="24"/>
        </w:rPr>
        <w:t>Although</w:t>
      </w:r>
      <w:r>
        <w:rPr>
          <w:rFonts w:ascii="Arial" w:hAnsi="Arial" w:cs="Arial"/>
          <w:szCs w:val="24"/>
        </w:rPr>
        <w:t xml:space="preserve"> for multiple placements this is negotiable).</w:t>
      </w:r>
    </w:p>
    <w:sectPr w:rsidR="000B7DD8" w:rsidRPr="000B7DD8" w:rsidSect="0017756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CF" w:rsidRDefault="003320CF" w:rsidP="007F1333">
      <w:pPr>
        <w:spacing w:after="0" w:line="240" w:lineRule="auto"/>
      </w:pPr>
      <w:r>
        <w:separator/>
      </w:r>
    </w:p>
  </w:endnote>
  <w:endnote w:type="continuationSeparator" w:id="0">
    <w:p w:rsidR="003320CF" w:rsidRDefault="003320CF" w:rsidP="007F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6184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1333" w:rsidRDefault="00180E3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Admissions Policy</w:t>
        </w:r>
      </w:p>
    </w:sdtContent>
  </w:sdt>
  <w:p w:rsidR="007F1333" w:rsidRDefault="007F1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CF" w:rsidRDefault="003320CF" w:rsidP="007F1333">
      <w:pPr>
        <w:spacing w:after="0" w:line="240" w:lineRule="auto"/>
      </w:pPr>
      <w:r>
        <w:separator/>
      </w:r>
    </w:p>
  </w:footnote>
  <w:footnote w:type="continuationSeparator" w:id="0">
    <w:p w:rsidR="003320CF" w:rsidRDefault="003320CF" w:rsidP="007F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434"/>
    <w:multiLevelType w:val="hybridMultilevel"/>
    <w:tmpl w:val="CFE07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57B"/>
    <w:multiLevelType w:val="hybridMultilevel"/>
    <w:tmpl w:val="6634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233D"/>
    <w:multiLevelType w:val="hybridMultilevel"/>
    <w:tmpl w:val="2BFC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220E"/>
    <w:multiLevelType w:val="hybridMultilevel"/>
    <w:tmpl w:val="5BAA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E41BD"/>
    <w:multiLevelType w:val="hybridMultilevel"/>
    <w:tmpl w:val="8222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D36F4"/>
    <w:multiLevelType w:val="hybridMultilevel"/>
    <w:tmpl w:val="E7008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0D43FA"/>
    <w:multiLevelType w:val="hybridMultilevel"/>
    <w:tmpl w:val="2A5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E0575"/>
    <w:multiLevelType w:val="hybridMultilevel"/>
    <w:tmpl w:val="0C08CE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15F21"/>
    <w:multiLevelType w:val="hybridMultilevel"/>
    <w:tmpl w:val="91A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C4B4B"/>
    <w:multiLevelType w:val="hybridMultilevel"/>
    <w:tmpl w:val="678E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77A"/>
    <w:multiLevelType w:val="hybridMultilevel"/>
    <w:tmpl w:val="005AF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07AEA"/>
    <w:multiLevelType w:val="hybridMultilevel"/>
    <w:tmpl w:val="64CE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7569D"/>
    <w:multiLevelType w:val="hybridMultilevel"/>
    <w:tmpl w:val="2B4086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17D92"/>
    <w:multiLevelType w:val="hybridMultilevel"/>
    <w:tmpl w:val="3B78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660AD"/>
    <w:multiLevelType w:val="hybridMultilevel"/>
    <w:tmpl w:val="4530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A2357"/>
    <w:multiLevelType w:val="hybridMultilevel"/>
    <w:tmpl w:val="F6E2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2372E"/>
    <w:multiLevelType w:val="hybridMultilevel"/>
    <w:tmpl w:val="30D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7318B"/>
    <w:multiLevelType w:val="hybridMultilevel"/>
    <w:tmpl w:val="AF34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D66A8"/>
    <w:multiLevelType w:val="hybridMultilevel"/>
    <w:tmpl w:val="283C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5"/>
  </w:num>
  <w:num w:numId="9">
    <w:abstractNumId w:val="2"/>
  </w:num>
  <w:num w:numId="10">
    <w:abstractNumId w:val="13"/>
  </w:num>
  <w:num w:numId="11">
    <w:abstractNumId w:val="16"/>
  </w:num>
  <w:num w:numId="12">
    <w:abstractNumId w:val="3"/>
  </w:num>
  <w:num w:numId="13">
    <w:abstractNumId w:val="4"/>
  </w:num>
  <w:num w:numId="14">
    <w:abstractNumId w:val="9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1E75"/>
    <w:rsid w:val="00013061"/>
    <w:rsid w:val="000B7DD8"/>
    <w:rsid w:val="00127AF3"/>
    <w:rsid w:val="0015425D"/>
    <w:rsid w:val="00177569"/>
    <w:rsid w:val="00180E31"/>
    <w:rsid w:val="00220946"/>
    <w:rsid w:val="002D407A"/>
    <w:rsid w:val="003320CF"/>
    <w:rsid w:val="003418DA"/>
    <w:rsid w:val="003B6BBF"/>
    <w:rsid w:val="003C79C6"/>
    <w:rsid w:val="00431E75"/>
    <w:rsid w:val="00456EAF"/>
    <w:rsid w:val="004808DE"/>
    <w:rsid w:val="00485F84"/>
    <w:rsid w:val="004D390F"/>
    <w:rsid w:val="004D7B79"/>
    <w:rsid w:val="004F4A7E"/>
    <w:rsid w:val="0051765B"/>
    <w:rsid w:val="00530AA7"/>
    <w:rsid w:val="005D173C"/>
    <w:rsid w:val="005F0385"/>
    <w:rsid w:val="0062538D"/>
    <w:rsid w:val="00656DDE"/>
    <w:rsid w:val="006D6D0C"/>
    <w:rsid w:val="00735DED"/>
    <w:rsid w:val="007374A1"/>
    <w:rsid w:val="00780160"/>
    <w:rsid w:val="00794107"/>
    <w:rsid w:val="0079580F"/>
    <w:rsid w:val="007F1186"/>
    <w:rsid w:val="007F1333"/>
    <w:rsid w:val="007F3851"/>
    <w:rsid w:val="00987D28"/>
    <w:rsid w:val="009B0606"/>
    <w:rsid w:val="009D3242"/>
    <w:rsid w:val="00B51D35"/>
    <w:rsid w:val="00BE5F5C"/>
    <w:rsid w:val="00C11397"/>
    <w:rsid w:val="00C62F9E"/>
    <w:rsid w:val="00C9135A"/>
    <w:rsid w:val="00D209F4"/>
    <w:rsid w:val="00DF6C42"/>
    <w:rsid w:val="00E34657"/>
    <w:rsid w:val="00E45E23"/>
    <w:rsid w:val="00EC7AB9"/>
    <w:rsid w:val="00F3377B"/>
    <w:rsid w:val="00F41E3C"/>
    <w:rsid w:val="00F51CC5"/>
    <w:rsid w:val="00F7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JohnA</cp:lastModifiedBy>
  <cp:revision>9</cp:revision>
  <dcterms:created xsi:type="dcterms:W3CDTF">2016-01-26T19:39:00Z</dcterms:created>
  <dcterms:modified xsi:type="dcterms:W3CDTF">2016-01-27T14:37:00Z</dcterms:modified>
</cp:coreProperties>
</file>